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bottom w:val="thinThickSmallGap" w:sz="12" w:space="0" w:color="C45911"/>
        </w:pBdr>
        <w:spacing w:before="400" w:after="200"/>
        <w:rPr>
          <w:rFonts w:ascii="Open Sans" w:hAnsi="Open Sans" w:cs="Open Sans"/>
          <w:b/>
          <w:bCs/>
          <w:color w:themeColor="accent2" w:themeShade="bf" w:val="C45911"/>
          <w:spacing w:val="5"/>
        </w:rPr>
      </w:pPr>
      <w:bookmarkStart w:id="0" w:name="_Hlk184904197"/>
      <w:r>
        <w:rPr>
          <w:rStyle w:val="Strong"/>
          <w:rFonts w:cs="Open Sans" w:ascii="Open Sans" w:hAnsi="Open Sans"/>
        </w:rPr>
        <w:t xml:space="preserve">FORMULÁR NA PREDKLADANIE PRIPOMIENOK V RÁMCI VEREJNEJ KONZULTÁCIE K PROJEKTU S NÁZVOM „MÚZEÁ BUDÚCNOSTI – </w:t>
      </w:r>
      <w:bookmarkEnd w:id="0"/>
      <w:r>
        <w:rPr>
          <w:rStyle w:val="Strong"/>
          <w:rFonts w:cs="Open Sans" w:ascii="Open Sans" w:hAnsi="Open Sans"/>
        </w:rPr>
        <w:t>Minoritské centrá pre digitalizáciu spoločnosti“</w:t>
      </w:r>
    </w:p>
    <w:p>
      <w:pPr>
        <w:pStyle w:val="Heading4"/>
        <w:rPr>
          <w:rFonts w:ascii="Open Sans" w:hAnsi="Open Sans" w:eastAsia="Times New Roman" w:cs="Open Sans"/>
        </w:rPr>
      </w:pPr>
      <w:r>
        <w:rPr>
          <w:rFonts w:eastAsia="Open Sans" w:cs="Open Sans" w:ascii="Open Sans" w:hAnsi="Open Sans"/>
          <w:caps w:val="false"/>
          <w:smallCaps w:val="false"/>
        </w:rPr>
        <w:t xml:space="preserve">Vedúci partner projektu (Vp): </w:t>
      </w:r>
      <w:r>
        <w:rPr>
          <w:rFonts w:eastAsia="Times New Roman" w:cs="Open Sans" w:ascii="Open Sans" w:hAnsi="Open Sans"/>
          <w:caps w:val="false"/>
          <w:smallCaps w:val="false"/>
        </w:rPr>
        <w:t>Krosno (Kościół Franciszkanów Pw. Nawiedzenia NMP)</w:t>
      </w:r>
    </w:p>
    <w:p>
      <w:pPr>
        <w:pStyle w:val="Heading4"/>
        <w:rPr>
          <w:rFonts w:ascii="Open Sans" w:hAnsi="Open Sans" w:eastAsia="Times New Roman" w:cs="Open Sans"/>
        </w:rPr>
      </w:pPr>
      <w:r>
        <w:rPr>
          <w:rFonts w:eastAsia="Open Sans" w:cs="Open Sans" w:ascii="Open Sans" w:hAnsi="Open Sans"/>
          <w:caps w:val="false"/>
          <w:smallCaps w:val="false"/>
        </w:rPr>
        <w:t xml:space="preserve">Partner projektu 1:  </w:t>
      </w:r>
      <w:r>
        <w:rPr>
          <w:rFonts w:eastAsia="Times New Roman" w:cs="Open Sans" w:ascii="Open Sans" w:hAnsi="Open Sans"/>
          <w:caps w:val="false"/>
          <w:smallCaps w:val="false"/>
        </w:rPr>
        <w:t>Levoča (Kostol Svätého Ducha)</w:t>
      </w:r>
    </w:p>
    <w:p>
      <w:pPr>
        <w:pStyle w:val="Heading4"/>
        <w:rPr>
          <w:rFonts w:ascii="Open Sans" w:hAnsi="Open Sans" w:eastAsia="Times New Roman" w:cs="Open Sans"/>
        </w:rPr>
      </w:pPr>
      <w:r>
        <w:rPr>
          <w:rFonts w:eastAsia="Open Sans" w:cs="Open Sans" w:ascii="Open Sans" w:hAnsi="Open Sans"/>
          <w:caps w:val="false"/>
          <w:smallCaps w:val="false"/>
        </w:rPr>
        <w:t xml:space="preserve">Partner projektu 2:  </w:t>
      </w:r>
      <w:r>
        <w:rPr>
          <w:rFonts w:eastAsia="Times New Roman" w:cs="Open Sans" w:ascii="Open Sans" w:hAnsi="Open Sans"/>
          <w:caps w:val="false"/>
          <w:smallCaps w:val="false"/>
        </w:rPr>
        <w:t>Spišský Štvrtok (Kostol Svätého Ladislava)</w:t>
      </w:r>
    </w:p>
    <w:p>
      <w:pPr>
        <w:pStyle w:val="Normal"/>
        <w:rPr>
          <w:rFonts w:ascii="Open Sans" w:hAnsi="Open Sans" w:cs="Open Sans"/>
          <w:b/>
          <w:bCs/>
          <w:color w:themeColor="text1" w:val="000000"/>
          <w:spacing w:val="5"/>
          <w:sz w:val="24"/>
          <w:szCs w:val="24"/>
        </w:rPr>
      </w:pPr>
      <w:r>
        <w:rPr>
          <w:rStyle w:val="Strong"/>
          <w:rFonts w:cs="Open Sans" w:ascii="Open Sans" w:hAnsi="Open Sans"/>
          <w:b w:val="false"/>
          <w:bCs w:val="false"/>
          <w:color w:themeColor="text1" w:val="000000"/>
          <w:sz w:val="24"/>
          <w:szCs w:val="24"/>
        </w:rPr>
        <w:t>Údaje účastníka verejnej konzultácie:</w:t>
      </w:r>
    </w:p>
    <w:tbl>
      <w:tblPr>
        <w:tblStyle w:val="Tabukasmriekou6farebnzvraznenie2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3684"/>
        <w:gridCol w:w="5530"/>
      </w:tblGrid>
      <w:tr>
        <w:trPr>
          <w:trHeight w:val="67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3684" w:type="dxa"/>
            <w:tcBorders>
              <w:bottom w:val="single" w:sz="12" w:space="0" w:color="F4B083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false"/>
                <w:bCs w:val="false"/>
                <w:color w:val="auto"/>
              </w:rPr>
            </w:pPr>
            <w:r>
              <w:rPr>
                <w:rFonts w:eastAsia="" w:cs="Open Sans" w:ascii="Open Sans" w:hAnsi="Open Sans"/>
                <w:b w:val="false"/>
                <w:bCs w:val="false"/>
                <w:color w:val="auto"/>
                <w:kern w:val="0"/>
                <w:sz w:val="22"/>
                <w:szCs w:val="22"/>
                <w:lang w:eastAsia="en-US" w:bidi="ar-SA"/>
              </w:rPr>
              <w:t>Názov inštitúcie/organizácie</w:t>
            </w:r>
          </w:p>
        </w:tc>
        <w:tc>
          <w:tcPr>
            <w:tcW w:w="5530" w:type="dxa"/>
            <w:tcBorders>
              <w:bottom w:val="single" w:sz="12" w:space="0" w:color="F4B083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b/>
                <w:bCs/>
                <w:color w:themeColor="accent2" w:themeShade="bf" w:val="auto"/>
              </w:rPr>
            </w:r>
          </w:p>
        </w:tc>
      </w:tr>
      <w:tr>
        <w:trPr>
          <w:trHeight w:val="6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Meno a priezvisko</w:t>
            </w:r>
          </w:p>
        </w:tc>
        <w:tc>
          <w:tcPr>
            <w:tcW w:w="55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themeColor="accent2" w:themeShade="bf" w:val="auto"/>
              </w:rPr>
            </w:r>
          </w:p>
        </w:tc>
      </w:tr>
      <w:tr>
        <w:trPr>
          <w:trHeight w:val="704" w:hRule="atLeast"/>
        </w:trPr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Telefón/e-mail</w:t>
            </w:r>
          </w:p>
        </w:tc>
        <w:tc>
          <w:tcPr>
            <w:tcW w:w="553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themeColor="accent2" w:themeShade="bf" w:val="auto"/>
              </w:rPr>
            </w:r>
          </w:p>
        </w:tc>
      </w:tr>
    </w:tbl>
    <w:p>
      <w:pPr>
        <w:pStyle w:val="Normal"/>
        <w:rPr>
          <w:rFonts w:ascii="Open Sans" w:hAnsi="Open Sans" w:cs="Open Sans"/>
          <w:b/>
        </w:rPr>
      </w:pPr>
      <w:r>
        <w:rPr>
          <w:rFonts w:cs="Open Sans" w:ascii="Open Sans" w:hAnsi="Open Sans"/>
          <w:b/>
        </w:rPr>
      </w:r>
    </w:p>
    <w:p>
      <w:pPr>
        <w:pStyle w:val="Normal"/>
        <w:jc w:val="both"/>
        <w:rPr>
          <w:rFonts w:ascii="Open Sans" w:hAnsi="Open Sans" w:cs="Open Sans"/>
          <w:b/>
          <w:bCs/>
          <w:color w:themeColor="text1" w:val="000000"/>
          <w:spacing w:val="5"/>
          <w:sz w:val="24"/>
          <w:szCs w:val="24"/>
        </w:rPr>
      </w:pPr>
      <w:r>
        <w:rPr>
          <w:rStyle w:val="Strong"/>
          <w:rFonts w:cs="Open Sans" w:ascii="Open Sans" w:hAnsi="Open Sans"/>
          <w:b w:val="false"/>
          <w:bCs w:val="false"/>
          <w:color w:themeColor="text1" w:val="000000"/>
          <w:sz w:val="24"/>
          <w:szCs w:val="24"/>
        </w:rPr>
        <w:t>Prvky projektu, ktoré sú predmetom konzultácie</w:t>
      </w:r>
    </w:p>
    <w:tbl>
      <w:tblPr>
        <w:tblStyle w:val="Tabukasmriekou6farebnzvrazneni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9"/>
        <w:gridCol w:w="3665"/>
        <w:gridCol w:w="549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Style w:val="Strong"/>
                <w:rFonts w:ascii="Open Sans" w:hAnsi="Open Sans" w:cs="Open Sans"/>
                <w:color w:themeColor="text1" w:val="000000"/>
                <w:sz w:val="24"/>
                <w:szCs w:val="24"/>
              </w:rPr>
            </w:pPr>
            <w:r>
              <w:rPr>
                <w:rStyle w:val="Strong"/>
                <w:rFonts w:eastAsia="" w:cs="Open Sans" w:ascii="Open Sans" w:hAnsi="Open Sans"/>
                <w:color w:themeColor="text1" w:val="000000"/>
                <w:kern w:val="0"/>
                <w:sz w:val="24"/>
                <w:szCs w:val="24"/>
                <w:lang w:eastAsia="en-US" w:bidi="ar-SA"/>
              </w:rPr>
              <w:t>Lp.</w:t>
            </w:r>
          </w:p>
        </w:tc>
        <w:tc>
          <w:tcPr>
            <w:tcW w:w="3665" w:type="dxa"/>
            <w:tcBorders>
              <w:bottom w:val="single" w:sz="12" w:space="0" w:color="F4B083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Open Sans" w:hAnsi="Open Sans" w:cs="Open Sans"/>
                <w:color w:themeColor="text1" w:val="000000"/>
                <w:sz w:val="24"/>
                <w:szCs w:val="24"/>
              </w:rPr>
            </w:pPr>
            <w:r>
              <w:rPr>
                <w:rStyle w:val="Strong"/>
                <w:rFonts w:eastAsia="" w:cs="Open Sans" w:ascii="Open Sans" w:hAnsi="Open Sans"/>
                <w:color w:themeColor="text1" w:val="000000"/>
                <w:kern w:val="0"/>
                <w:sz w:val="24"/>
                <w:szCs w:val="24"/>
                <w:lang w:eastAsia="en-US" w:bidi="ar-SA"/>
              </w:rPr>
              <w:t>Otázka</w:t>
            </w:r>
          </w:p>
        </w:tc>
        <w:tc>
          <w:tcPr>
            <w:tcW w:w="5498" w:type="dxa"/>
            <w:tcBorders>
              <w:bottom w:val="single" w:sz="12" w:space="0" w:color="F4B083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Open Sans" w:hAnsi="Open Sans" w:cs="Open Sans"/>
                <w:color w:themeColor="text1" w:val="000000"/>
                <w:sz w:val="24"/>
                <w:szCs w:val="24"/>
              </w:rPr>
            </w:pPr>
            <w:r>
              <w:rPr>
                <w:rStyle w:val="Strong"/>
                <w:rFonts w:eastAsia="" w:cs="Open Sans" w:ascii="Open Sans" w:hAnsi="Open Sans"/>
                <w:color w:themeColor="text1" w:val="000000"/>
                <w:kern w:val="0"/>
                <w:sz w:val="24"/>
                <w:szCs w:val="24"/>
                <w:lang w:eastAsia="en-US" w:bidi="ar-SA"/>
              </w:rPr>
              <w:t>Odpoveď</w:t>
            </w:r>
          </w:p>
        </w:tc>
      </w:tr>
      <w:tr>
        <w:trPr>
          <w:trHeight w:val="10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numPr>
                <w:ilvl w:val="0"/>
                <w:numId w:val="1"/>
              </w:numPr>
              <w:suppressAutoHyphens w:val="true"/>
              <w:spacing w:lineRule="auto" w:line="252" w:before="0" w:after="81"/>
              <w:jc w:val="left"/>
              <w:rPr>
                <w:color w:val="auto"/>
                <w:kern w:val="2"/>
                <w:sz w:val="22"/>
                <w:szCs w:val="22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</w:rPr>
            </w:r>
          </w:p>
        </w:tc>
        <w:tc>
          <w:tcPr>
            <w:tcW w:w="366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Aké ďalšie atrakcie by ste chceli vidieť v múzeách?</w:t>
            </w:r>
          </w:p>
        </w:tc>
        <w:tc>
          <w:tcPr>
            <w:tcW w:w="54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</w:tr>
      <w:tr>
        <w:trPr>
          <w:trHeight w:val="846" w:hRule="atLeast"/>
        </w:trPr>
        <w:tc>
          <w:tcPr>
            <w:tcW w:w="5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numPr>
                <w:ilvl w:val="0"/>
                <w:numId w:val="1"/>
              </w:numPr>
              <w:suppressAutoHyphens w:val="true"/>
              <w:spacing w:lineRule="auto" w:line="252" w:before="0" w:after="81"/>
              <w:jc w:val="left"/>
              <w:rPr>
                <w:color w:val="auto"/>
                <w:kern w:val="2"/>
                <w:sz w:val="22"/>
                <w:szCs w:val="22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</w:rPr>
            </w:r>
          </w:p>
        </w:tc>
        <w:tc>
          <w:tcPr>
            <w:tcW w:w="366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Ktoré aktivity by ste vy alebo vaša rodina považovali za najzaujímavejšie?</w:t>
            </w:r>
          </w:p>
        </w:tc>
        <w:tc>
          <w:tcPr>
            <w:tcW w:w="54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themeColor="accent2" w:themeShade="bf" w:val="auto"/>
              </w:rPr>
            </w:r>
          </w:p>
        </w:tc>
      </w:tr>
      <w:tr>
        <w:trPr>
          <w:trHeight w:val="97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numPr>
                <w:ilvl w:val="0"/>
                <w:numId w:val="1"/>
              </w:numPr>
              <w:suppressAutoHyphens w:val="true"/>
              <w:spacing w:lineRule="auto" w:line="252" w:before="0" w:after="81"/>
              <w:jc w:val="left"/>
              <w:rPr>
                <w:color w:val="auto"/>
                <w:kern w:val="2"/>
                <w:sz w:val="22"/>
                <w:szCs w:val="22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</w:rPr>
            </w:r>
          </w:p>
        </w:tc>
        <w:tc>
          <w:tcPr>
            <w:tcW w:w="366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Máte návrhy na zlepšenie prístupnosti múzeí pre osoby s postihnutím?</w:t>
            </w:r>
          </w:p>
        </w:tc>
        <w:tc>
          <w:tcPr>
            <w:tcW w:w="54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themeColor="accent2" w:themeShade="bf" w:val="auto"/>
              </w:rPr>
            </w:r>
          </w:p>
        </w:tc>
      </w:tr>
      <w:tr>
        <w:trPr/>
        <w:tc>
          <w:tcPr>
            <w:tcW w:w="5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Default"/>
              <w:widowControl/>
              <w:numPr>
                <w:ilvl w:val="0"/>
                <w:numId w:val="1"/>
              </w:numPr>
              <w:suppressAutoHyphens w:val="true"/>
              <w:spacing w:lineRule="auto" w:line="252" w:before="0" w:after="81"/>
              <w:jc w:val="left"/>
              <w:rPr>
                <w:color w:val="auto"/>
                <w:kern w:val="2"/>
                <w:sz w:val="22"/>
                <w:szCs w:val="22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</w:rPr>
            </w:r>
          </w:p>
        </w:tc>
        <w:tc>
          <w:tcPr>
            <w:tcW w:w="3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Ktorú z možností automatizovaných prehliadok by mal mať digitálny sprievodca (vyberte jednu odpoveď)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poradca sprevádzania založený na umelej inteligencii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poradca založený na skúsenostiach miestnych sprievodcov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eastAsia="" w:cs="Open Sans" w:ascii="Open Sans" w:hAnsi="Open Sans"/>
                <w:color w:val="auto"/>
                <w:kern w:val="0"/>
                <w:sz w:val="22"/>
                <w:szCs w:val="22"/>
                <w:lang w:eastAsia="en-US" w:bidi="ar-SA"/>
              </w:rPr>
              <w:t>iné (opíšte v rámčeku vedľa)</w:t>
            </w:r>
          </w:p>
        </w:tc>
        <w:tc>
          <w:tcPr>
            <w:tcW w:w="549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color w:themeColor="accent2" w:themeShade="bf" w:val="auto"/>
              </w:rPr>
            </w:r>
          </w:p>
        </w:tc>
      </w:tr>
    </w:tbl>
    <w:p>
      <w:pPr>
        <w:pStyle w:val="Normal"/>
        <w:rPr>
          <w:rFonts w:ascii="Open Sans" w:hAnsi="Open Sans" w:cs="Open Sans"/>
          <w:lang w:val="sk-SK"/>
        </w:rPr>
      </w:pPr>
      <w:r>
        <w:rPr>
          <w:rFonts w:cs="Open Sans" w:ascii="Open Sans" w:hAnsi="Open Sans"/>
          <w:lang w:val="sk-SK"/>
        </w:rPr>
      </w:r>
    </w:p>
    <w:p>
      <w:pPr>
        <w:pStyle w:val="Normal"/>
        <w:rPr>
          <w:rFonts w:ascii="Open Sans" w:hAnsi="Open Sans" w:cs="Open Sans"/>
          <w:color w:themeColor="text1" w:val="000000"/>
          <w:spacing w:val="5"/>
          <w:sz w:val="24"/>
          <w:szCs w:val="24"/>
        </w:rPr>
      </w:pPr>
      <w:r>
        <w:rPr>
          <w:rStyle w:val="Strong"/>
          <w:rFonts w:cs="Open Sans" w:ascii="Open Sans" w:hAnsi="Open Sans"/>
          <w:b w:val="false"/>
          <w:bCs w:val="false"/>
          <w:color w:themeColor="text1" w:val="000000"/>
          <w:sz w:val="24"/>
          <w:szCs w:val="24"/>
        </w:rPr>
        <w:t>Ďalšie pripomienky, otázky, návrhy, podnety k predloženému rozsahu projektu</w:t>
      </w:r>
    </w:p>
    <w:tbl>
      <w:tblPr>
        <w:tblStyle w:val="Tabukasmriekou6farebnzvrazneni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1"/>
        <w:gridCol w:w="5827"/>
        <w:gridCol w:w="33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F4B083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eastAsia="" w:cs="Open Sans" w:ascii="Open Sans" w:hAnsi="Open Sans"/>
                <w:b w:val="false"/>
                <w:bCs w:val="false"/>
                <w:color w:themeColor="text1" w:val="000000"/>
                <w:kern w:val="0"/>
                <w:sz w:val="24"/>
                <w:szCs w:val="24"/>
                <w:lang w:eastAsia="en-US" w:bidi="ar-SA"/>
              </w:rPr>
              <w:t>Lp.</w:t>
            </w:r>
          </w:p>
        </w:tc>
        <w:tc>
          <w:tcPr>
            <w:tcW w:w="5827" w:type="dxa"/>
            <w:tcBorders>
              <w:bottom w:val="single" w:sz="12" w:space="0" w:color="F4B083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eastAsia="" w:cs="Open Sans" w:ascii="Open Sans" w:hAnsi="Open Sans"/>
                <w:b w:val="false"/>
                <w:bCs w:val="false"/>
                <w:color w:themeColor="text1" w:val="000000"/>
                <w:kern w:val="0"/>
                <w:sz w:val="24"/>
                <w:szCs w:val="24"/>
                <w:lang w:eastAsia="en-US" w:bidi="ar-SA"/>
              </w:rPr>
              <w:t>Obsah</w:t>
            </w:r>
          </w:p>
        </w:tc>
        <w:tc>
          <w:tcPr>
            <w:tcW w:w="3374" w:type="dxa"/>
            <w:tcBorders>
              <w:bottom w:val="single" w:sz="12" w:space="0" w:color="F4B083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eastAsia="" w:cs="Open Sans" w:ascii="Open Sans" w:hAnsi="Open Sans"/>
                <w:b w:val="false"/>
                <w:bCs w:val="false"/>
                <w:color w:themeColor="text1" w:val="000000"/>
                <w:kern w:val="0"/>
                <w:sz w:val="24"/>
                <w:szCs w:val="24"/>
                <w:lang w:eastAsia="en-US" w:bidi="ar-SA"/>
              </w:rPr>
              <w:t>Odôvodnenie (nepovinné)</w:t>
            </w:r>
          </w:p>
        </w:tc>
      </w:tr>
      <w:tr>
        <w:trPr>
          <w:trHeight w:val="47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58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  <w:tc>
          <w:tcPr>
            <w:tcW w:w="33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</w:tr>
      <w:tr>
        <w:trPr>
          <w:trHeight w:val="495" w:hRule="atLeast"/>
        </w:trPr>
        <w:tc>
          <w:tcPr>
            <w:tcW w:w="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58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  <w:tc>
          <w:tcPr>
            <w:tcW w:w="33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</w:tr>
      <w:tr>
        <w:trPr>
          <w:trHeight w:val="50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Open Sans" w:hAnsi="Open Sans" w:cs="Open Sans"/>
                <w:color w:themeColor="accent1" w:themeShade="bf" w:val="2F5496"/>
              </w:rPr>
            </w:pPr>
            <w:r>
              <w:rPr>
                <w:rFonts w:cs="Open Sans" w:ascii="Open Sans" w:hAnsi="Open Sans"/>
                <w:b/>
                <w:bCs/>
                <w:color w:themeColor="accent1" w:themeShade="bf" w:val="2F5496"/>
              </w:rPr>
            </w:r>
          </w:p>
        </w:tc>
        <w:tc>
          <w:tcPr>
            <w:tcW w:w="58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  <w:tc>
          <w:tcPr>
            <w:tcW w:w="33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cs="Open Sans" w:ascii="Open Sans" w:hAnsi="Open Sans"/>
                <w:color w:val="auto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Heading1"/>
        <w:pBdr>
          <w:bottom w:val="thinThickSmallGap" w:sz="12" w:space="0" w:color="C45911"/>
        </w:pBdr>
        <w:rPr/>
      </w:pPr>
      <w:r>
        <w:rPr/>
        <w:t>UPOZORNENIE!</w:t>
      </w:r>
    </w:p>
    <w:p>
      <w:pPr>
        <w:pStyle w:val="Normal"/>
        <w:suppressAutoHyphens w:val="true"/>
        <w:spacing w:lineRule="auto" w:line="276" w:before="120" w:after="0"/>
        <w:rPr>
          <w:rFonts w:ascii="Open Sans" w:hAnsi="Open Sans" w:eastAsia="Calibri" w:cs="Open Sans"/>
          <w:kern w:val="2"/>
          <w14:ligatures w14:val="standardContextual"/>
        </w:rPr>
      </w:pPr>
      <w:r>
        <w:rPr>
          <w:rFonts w:eastAsia="Calibri" w:cs="Open Sans" w:ascii="Open Sans" w:hAnsi="Open Sans"/>
          <w:kern w:val="2"/>
          <w14:ligatures w14:val="standardContextual"/>
        </w:rPr>
        <w:t>Vyplnený formulár je potrebné zaslať do 05.01.2025:</w:t>
      </w:r>
    </w:p>
    <w:p>
      <w:pPr>
        <w:pStyle w:val="Normal"/>
        <w:suppressAutoHyphens w:val="true"/>
        <w:spacing w:lineRule="auto" w:line="276" w:before="120" w:after="0"/>
        <w:rPr/>
      </w:pPr>
      <w:r>
        <w:rPr>
          <w:rFonts w:eastAsia="Calibri" w:cs="Open Sans" w:ascii="Open Sans" w:hAnsi="Open Sans"/>
          <w:kern w:val="2"/>
          <w14:ligatures w14:val="standardContextual"/>
        </w:rPr>
        <w:t>e-mailom:</w:t>
      </w:r>
    </w:p>
    <w:p>
      <w:pPr>
        <w:pStyle w:val="Normal"/>
        <w:suppressAutoHyphens w:val="true"/>
        <w:spacing w:lineRule="auto" w:line="276" w:before="120" w:after="0"/>
        <w:rPr/>
      </w:pPr>
      <w:r>
        <w:rPr>
          <w:rFonts w:eastAsia="Calibri" w:cs="Open Sans" w:ascii="Open Sans" w:hAnsi="Open Sans"/>
          <w:kern w:val="2"/>
          <w14:ligatures w14:val="standardContextual"/>
        </w:rPr>
        <w:t>poľská strana: krosno@franciszkanie.pl</w:t>
      </w:r>
    </w:p>
    <w:p>
      <w:pPr>
        <w:pStyle w:val="Normal"/>
        <w:suppressAutoHyphens w:val="true"/>
        <w:spacing w:lineRule="auto" w:line="276" w:before="120" w:after="0"/>
        <w:rPr/>
      </w:pPr>
      <w:r>
        <w:rPr>
          <w:rFonts w:eastAsia="Calibri" w:cs="Open Sans" w:ascii="Open Sans" w:hAnsi="Open Sans"/>
          <w:kern w:val="2"/>
          <w14:ligatures w14:val="standardContextual"/>
        </w:rPr>
        <w:t xml:space="preserve">slovenská strana: levoca@minoriti.sk </w:t>
      </w:r>
    </w:p>
    <w:p>
      <w:pPr>
        <w:pStyle w:val="Normal"/>
        <w:suppressAutoHyphens w:val="true"/>
        <w:spacing w:lineRule="auto" w:line="276" w:before="120" w:after="0"/>
        <w:rPr/>
      </w:pPr>
      <w:r>
        <w:rPr>
          <w:rFonts w:eastAsia="Calibri" w:cs="Open Sans" w:ascii="Open Sans" w:hAnsi="Open Sans"/>
          <w:kern w:val="2"/>
          <w14:ligatures w14:val="standardContextual"/>
        </w:rPr>
        <w:t xml:space="preserve">slovenská strana: </w:t>
      </w:r>
      <w:r>
        <w:rPr>
          <w:rStyle w:val="Hyperlink"/>
          <w:color w:val="000000"/>
          <w:u w:val="none"/>
        </w:rPr>
        <w:t>stvrtok@minoriti.sk</w:t>
      </w:r>
      <w:r>
        <w:rPr>
          <w:color w:val="000000"/>
          <w:u w:val="none"/>
        </w:rPr>
        <w:t xml:space="preserve"> </w:t>
      </w:r>
    </w:p>
    <w:p>
      <w:pPr>
        <w:pStyle w:val="Normal"/>
        <w:suppressAutoHyphens w:val="true"/>
        <w:spacing w:lineRule="auto" w:line="276" w:before="120" w:after="0"/>
        <w:rPr>
          <w:rFonts w:ascii="Open Sans" w:hAnsi="Open Sans" w:eastAsia="Calibri" w:cs="Open Sans"/>
          <w:kern w:val="2"/>
          <w14:ligatures w14:val="standardContextual"/>
        </w:rPr>
      </w:pPr>
      <w:r>
        <w:rPr>
          <w:rFonts w:eastAsia="Calibri" w:cs="Open Sans" w:ascii="Open Sans" w:hAnsi="Open Sans"/>
          <w:kern w:val="2"/>
          <w14:ligatures w14:val="standardContextual"/>
        </w:rPr>
      </w:r>
    </w:p>
    <w:p>
      <w:pPr>
        <w:pStyle w:val="Normal"/>
        <w:rPr/>
      </w:pPr>
      <w:r>
        <w:rPr>
          <w:rFonts w:eastAsia="Calibri" w:cs="Open Sans" w:ascii="Open Sans" w:hAnsi="Open Sans"/>
        </w:rPr>
        <w:t>na papieri:</w:t>
      </w:r>
    </w:p>
    <w:p>
      <w:pPr>
        <w:pStyle w:val="Normal"/>
        <w:rPr/>
      </w:pPr>
      <w:r>
        <w:rPr>
          <w:rFonts w:eastAsia="Calibri" w:cs="Open Sans" w:ascii="Open Sans" w:hAnsi="Open Sans"/>
        </w:rPr>
        <w:t>- poľská strana/ Franciszkańska 5, 38-400 Krosno, Poľsko</w:t>
      </w:r>
    </w:p>
    <w:p>
      <w:pPr>
        <w:pStyle w:val="Normal"/>
        <w:rPr/>
      </w:pPr>
      <w:r>
        <w:rPr>
          <w:rFonts w:eastAsia="Calibri" w:cs="Open Sans" w:ascii="Open Sans" w:hAnsi="Open Sans"/>
        </w:rPr>
        <w:t>- slovenská strana/ Košická 66/2, 054 01 Levoča, Slovensko</w:t>
      </w:r>
    </w:p>
    <w:p>
      <w:pPr>
        <w:pStyle w:val="Normal"/>
        <w:rPr>
          <w:rFonts w:ascii="Open Sans" w:hAnsi="Open Sans" w:eastAsia="Calibri" w:cs="Open Sans"/>
          <w:kern w:val="2"/>
          <w14:ligatures w14:val="standardContextual"/>
        </w:rPr>
      </w:pPr>
      <w:r>
        <w:rPr>
          <w:rFonts w:eastAsia="Calibri" w:cs="Open Sans" w:ascii="Open Sans" w:hAnsi="Open Sans"/>
        </w:rPr>
        <w:t>- slovenská strana/ Námestie Slobody 4 053 14 Spišský Štvrtok, Slovensko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eastAsia="Calibri" w:cs="Open Sans" w:ascii="Open Sans" w:hAnsi="Open Sans"/>
          <w:kern w:val="2"/>
          <w:sz w:val="20"/>
          <w:szCs w:val="20"/>
          <w14:ligatures w14:val="standardContextual"/>
        </w:rPr>
        <w:t xml:space="preserve">Zhrnutie procesu verejných konzultácií bude uverejnené na webovej stránke https://krosno.franciszkanie.pl/projekty/muzea-przyszlosci-franciszkanskie-centra-digitalizacji-spolecznej </w:t>
      </w:r>
      <w:r>
        <w:rPr>
          <w:rFonts w:eastAsia="Calibri" w:cs="Open Sans" w:ascii="Open Sans" w:hAnsi="Open Sans"/>
          <w:b/>
          <w:bCs/>
          <w:kern w:val="2"/>
          <w:sz w:val="20"/>
          <w:szCs w:val="20"/>
          <w14:ligatures w14:val="standardContextual"/>
        </w:rPr>
        <w:t>do 07.01.2025.</w:t>
      </w:r>
      <w:r>
        <w:br w:type="page"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lineRule="auto" w:line="259"/>
        <w:jc w:val="center"/>
        <w:rPr>
          <w:rFonts w:ascii="Arial" w:hAnsi="Arial" w:eastAsia="Calibri" w:cs="Calibri"/>
          <w:b/>
          <w:bCs/>
          <w:sz w:val="18"/>
          <w:szCs w:val="18"/>
        </w:rPr>
      </w:pPr>
      <w:r>
        <w:rPr>
          <w:rFonts w:eastAsia="Calibri" w:cs="Calibri" w:ascii="Arial" w:hAnsi="Arial"/>
          <w:b/>
          <w:bCs/>
          <w:sz w:val="18"/>
          <w:szCs w:val="18"/>
        </w:rPr>
        <w:t>Vyhlásenie o súhlase so spracovaním osobných údajov</w:t>
      </w:r>
    </w:p>
    <w:p>
      <w:pPr>
        <w:pStyle w:val="Normal"/>
        <w:spacing w:lineRule="auto" w:line="259"/>
        <w:jc w:val="both"/>
        <w:rPr>
          <w:rFonts w:ascii="Arial" w:hAnsi="Arial" w:eastAsia="Calibri" w:cs="Calibri"/>
          <w:sz w:val="18"/>
          <w:szCs w:val="18"/>
        </w:rPr>
      </w:pPr>
      <w:r>
        <w:rPr>
          <w:rFonts w:eastAsia="Calibri" w:cs="Calibri" w:ascii="Arial" w:hAnsi="Arial"/>
          <w:sz w:val="18"/>
          <w:szCs w:val="18"/>
        </w:rPr>
        <w:t>Súhlasím so spracovaním svojich osobných údajov v súlade s nariadením Európskeho parlamentu a Rady (EÚ) 2016/679 z 27. apríla 2016 o ochrane fyzických osôb pri spracúvaní osobných údajov a o voľnom pohybe takýchto údajov, ktorým sa zrušuje smernica 95/46/ES (všeobecné nariadenie o ochrane údajov), publ. Úradný vestník EÚ L č. 119, s. 1 na účely uzavretia tejto dohody.</w:t>
      </w:r>
    </w:p>
    <w:p>
      <w:pPr>
        <w:pStyle w:val="Normal"/>
        <w:spacing w:lineRule="auto" w:line="259" w:before="0" w:after="0"/>
        <w:ind w:left="7088"/>
        <w:jc w:val="both"/>
        <w:rPr>
          <w:rFonts w:ascii="Arial" w:hAnsi="Arial" w:eastAsia="Calibri" w:cs="Calibri"/>
          <w:sz w:val="18"/>
          <w:szCs w:val="18"/>
        </w:rPr>
      </w:pPr>
      <w:r>
        <w:rPr>
          <w:rFonts w:eastAsia="Calibri" w:cs="Calibri" w:ascii="Arial" w:hAnsi="Arial"/>
          <w:sz w:val="18"/>
          <w:szCs w:val="18"/>
        </w:rPr>
      </w:r>
    </w:p>
    <w:p>
      <w:pPr>
        <w:pStyle w:val="Normal"/>
        <w:spacing w:lineRule="auto" w:line="259" w:before="0" w:after="0"/>
        <w:jc w:val="both"/>
        <w:rPr>
          <w:rFonts w:ascii="Arial" w:hAnsi="Arial" w:eastAsia="Calibri" w:cs="Calibri"/>
        </w:rPr>
      </w:pPr>
      <w:r>
        <w:rPr>
          <w:rFonts w:eastAsia="Calibri" w:cs="Calibri" w:ascii="Arial" w:hAnsi="Arial"/>
          <w:sz w:val="18"/>
          <w:szCs w:val="18"/>
        </w:rPr>
        <w:t xml:space="preserve">                                                                                                                              ……………</w:t>
      </w:r>
      <w:r>
        <w:rPr>
          <w:rFonts w:eastAsia="Calibri" w:cs="Calibri" w:ascii="Arial" w:hAnsi="Arial"/>
          <w:sz w:val="18"/>
          <w:szCs w:val="18"/>
        </w:rPr>
        <w:t>...……………..………….</w:t>
      </w:r>
    </w:p>
    <w:p>
      <w:pPr>
        <w:pStyle w:val="Normal"/>
        <w:spacing w:lineRule="auto" w:line="259" w:before="0" w:after="0"/>
        <w:ind w:left="7088"/>
        <w:jc w:val="both"/>
        <w:rPr>
          <w:rFonts w:ascii="Arial" w:hAnsi="Arial" w:eastAsia="Calibri" w:cs="Calibri"/>
        </w:rPr>
      </w:pPr>
      <w:r>
        <w:rPr>
          <w:rFonts w:eastAsia="Calibri" w:cs="Calibri" w:ascii="Arial" w:hAnsi="Arial"/>
          <w:sz w:val="18"/>
          <w:szCs w:val="18"/>
        </w:rPr>
        <w:t>(dátum, čitateľný podpis)</w:t>
      </w:r>
    </w:p>
    <w:p>
      <w:pPr>
        <w:pStyle w:val="Normal"/>
        <w:spacing w:lineRule="auto" w:line="259"/>
        <w:jc w:val="center"/>
        <w:rPr>
          <w:rFonts w:ascii="Arial" w:hAnsi="Arial" w:eastAsia="Calibri" w:cs="Calibri"/>
          <w:b/>
          <w:bCs/>
          <w:sz w:val="18"/>
          <w:szCs w:val="18"/>
        </w:rPr>
      </w:pPr>
      <w:r>
        <w:rPr>
          <w:rFonts w:eastAsia="Calibri" w:cs="Calibri" w:ascii="Arial" w:hAnsi="Arial"/>
          <w:b/>
          <w:bCs/>
          <w:sz w:val="18"/>
          <w:szCs w:val="18"/>
        </w:rPr>
      </w:r>
    </w:p>
    <w:p>
      <w:pPr>
        <w:pStyle w:val="Normal"/>
        <w:spacing w:lineRule="auto" w:line="259"/>
        <w:jc w:val="center"/>
        <w:rPr>
          <w:rFonts w:ascii="Arial" w:hAnsi="Arial" w:eastAsia="Calibri" w:cs="Calibri"/>
          <w:b/>
          <w:bCs/>
          <w:sz w:val="18"/>
          <w:szCs w:val="18"/>
        </w:rPr>
      </w:pPr>
      <w:r>
        <w:rPr>
          <w:rFonts w:eastAsia="Calibri" w:cs="Calibri" w:ascii="Arial" w:hAnsi="Arial"/>
          <w:b/>
          <w:bCs/>
          <w:sz w:val="18"/>
          <w:szCs w:val="18"/>
        </w:rPr>
      </w:r>
    </w:p>
    <w:p>
      <w:pPr>
        <w:pStyle w:val="Normal"/>
        <w:spacing w:lineRule="auto" w:line="259"/>
        <w:jc w:val="center"/>
        <w:rPr>
          <w:rFonts w:ascii="Arial" w:hAnsi="Arial" w:eastAsia="Calibri" w:cs="Calibri"/>
          <w:b/>
          <w:bCs/>
          <w:sz w:val="18"/>
          <w:szCs w:val="18"/>
        </w:rPr>
      </w:pPr>
      <w:r>
        <w:rPr>
          <w:rFonts w:eastAsia="Calibri" w:cs="Calibri" w:ascii="Arial" w:hAnsi="Arial"/>
          <w:b/>
          <w:bCs/>
          <w:sz w:val="18"/>
          <w:szCs w:val="18"/>
        </w:rPr>
        <w:t>Informačná doložka</w:t>
      </w:r>
    </w:p>
    <w:p>
      <w:pPr>
        <w:pStyle w:val="Normal"/>
        <w:spacing w:lineRule="auto" w:line="259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Arial" w:hAnsi="Arial"/>
          <w:sz w:val="18"/>
          <w:szCs w:val="18"/>
        </w:rPr>
        <w:t>Podľa článku 13 nariadenia Európskeho parlamentu a Rady (EÚ) 2016/679 z 27. apríla 2016 o ochrane fyzických osôb pri spracúvaní osobných údajov a o voľnom pohybe takýchto údajov, ktorým sa zrušuje smernica 95/46/ES (všeobecné nariadenie o ochrane údajov), publ. Úradný vestník EÚ L č. 119 s. 1 vás informujeme, že: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2" w:before="0" w:after="0"/>
        <w:rPr>
          <w:rFonts w:ascii="Arial" w:hAnsi="Arial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 xml:space="preserve">Správcom vašich osobných údajov je </w:t>
      </w:r>
      <w:r>
        <w:rPr>
          <w:rFonts w:eastAsia="Calibri" w:cs="Calibri" w:ascii="Arial" w:hAnsi="Arial"/>
          <w:b/>
          <w:bCs/>
          <w:kern w:val="2"/>
          <w:sz w:val="18"/>
          <w:szCs w:val="18"/>
        </w:rPr>
        <w:t>Kościół Franciszkanów pw. Nawiedzenia NMP - vedúci projektu.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2" w:before="0" w:after="0"/>
        <w:rPr>
          <w:rFonts w:ascii="Arial" w:hAnsi="Arial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V prípade otázok týkajúcich sa ochrany údajov sa môžete obrátiť na e-mailovú adresu: krosno@franciszkanie.pl.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Arial" w:hAnsi="Arial" w:eastAsia="Calibri" w:cs="Calibri"/>
          <w:kern w:val="2"/>
        </w:rPr>
      </w:pPr>
      <w:r>
        <w:rPr>
          <w:rFonts w:eastAsia="Calibri" w:cs="Calibri" w:ascii="Arial" w:hAnsi="Arial"/>
          <w:kern w:val="2"/>
          <w:sz w:val="18"/>
          <w:szCs w:val="18"/>
        </w:rPr>
        <w:t xml:space="preserve">Osobné údaje sa budú spracúvať v súvislosti s prípravou projektu s názvom: „Projekt Európskej únie. </w:t>
      </w:r>
      <w:r>
        <w:rPr>
          <w:rFonts w:eastAsia="Calibri" w:cs="Calibri" w:ascii="Arial" w:hAnsi="Arial"/>
          <w:b/>
          <w:bCs/>
          <w:i/>
          <w:iCs/>
          <w:kern w:val="2"/>
          <w:sz w:val="14"/>
          <w:szCs w:val="14"/>
        </w:rPr>
        <w:t>MUZEA PRZYSZŁOŚCI – FRANCISZKAŃSKIE CENTRA DIGITALIZACJI SPOŁECZNEJ</w:t>
      </w:r>
      <w:r>
        <w:rPr>
          <w:rFonts w:eastAsia="Calibri" w:cs="Calibri" w:ascii="Arial" w:hAnsi="Arial"/>
          <w:i/>
          <w:iCs/>
          <w:kern w:val="2"/>
          <w:sz w:val="14"/>
          <w:szCs w:val="14"/>
        </w:rPr>
        <w:t xml:space="preserve"> </w:t>
      </w:r>
      <w:r>
        <w:rPr>
          <w:rFonts w:eastAsia="Calibri" w:cs="Calibri" w:ascii="Arial" w:hAnsi="Arial"/>
          <w:kern w:val="2"/>
          <w:sz w:val="18"/>
          <w:szCs w:val="18"/>
        </w:rPr>
        <w:t>v rámci programu Interreg Poľsko-Slovensko 2021-2027.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Osobné údaje sa budú spracúvať po dobu nevyhnutnú na splnenie vyššie uvedeného účelu, pričom sa zohľadnia lehoty uchovávania uvedené v osobitných právnych predpisoch vrátane archívnych právnych predpisov.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Právnym základom spracúvania je článok 6 ods. 1 písm. b) uvedeného nariadenia.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Vyššie uvedené osobné údaje nebudú poskytnuté externým subjektom s výnimkou prípadov stanovených zákonom.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Dotknutá osoba má právo na prístup k obsahu svojich údajov a možnosť opravy, vymazania, obmedzenia spracovania a prenosnosti svojich údajov, ako aj právo na vymazanie údajov v prípadoch stanovených zákonom, právo namietať proti spracovaniu osobných údajov.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 xml:space="preserve">Poskytnutie osobných údajov je podmienkou účasti na konzultáciách o projekte. Dôsledkom neposkytnutia osobných údajov je nemožnosť zúčastniť sa na konzultácii o projekte.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59" w:before="0" w:after="0"/>
        <w:jc w:val="both"/>
        <w:rPr>
          <w:rFonts w:ascii="Calibri" w:hAnsi="Calibri" w:eastAsia="Calibri" w:cs="Calibri"/>
          <w:kern w:val="2"/>
          <w:sz w:val="18"/>
          <w:szCs w:val="18"/>
        </w:rPr>
      </w:pPr>
      <w:r>
        <w:rPr>
          <w:rFonts w:eastAsia="Calibri" w:cs="Calibri" w:ascii="Arial" w:hAnsi="Arial"/>
          <w:kern w:val="2"/>
          <w:sz w:val="18"/>
          <w:szCs w:val="18"/>
        </w:rPr>
        <w:t>v súvislosti so spracúvaním vašich osobných údajov sa na vás nevzťahuje rozhodovanie, ktoré je založené výlučne na automatizovanom spracúvaní vrátane profilovania, ako je stanovené v článku 22 všeobecného nariadenia o ochrane údajov.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77" w:right="1077" w:gutter="0" w:header="425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173482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1734820"/>
          <wp:effectExtent l="0" t="0" r="0" b="0"/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color w:themeColor="accent1" w:themeShade="bf" w:val="2F549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 Light" w:hAnsi="Calibri Light" w:eastAsia="" w:cs="" w:asciiTheme="majorHAnsi" w:cstheme="majorBidi" w:eastAsiaTheme="majorEastAsia" w:hAnsiTheme="maj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4dd"/>
    <w:pPr>
      <w:widowControl/>
      <w:suppressAutoHyphens w:val="true"/>
      <w:bidi w:val="0"/>
      <w:spacing w:lineRule="auto" w:line="252" w:before="0" w:after="200"/>
      <w:jc w:val="left"/>
    </w:pPr>
    <w:rPr>
      <w:rFonts w:ascii="Calibri Light" w:hAnsi="Calibri Light" w:eastAsia="" w:cs="" w:asciiTheme="majorHAnsi" w:cstheme="majorBidi" w:eastAsiaTheme="majorEastAsia" w:hAnsiTheme="majorHAnsi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664dd"/>
    <w:pPr>
      <w:pBdr>
        <w:bottom w:val="thinThickSmallGap" w:sz="12" w:space="1" w:color="C45911" w:themeColor="accent2" w:themeShade="bf"/>
      </w:pBdr>
      <w:spacing w:before="400" w:after="200"/>
      <w:jc w:val="center"/>
      <w:outlineLvl w:val="0"/>
    </w:pPr>
    <w:rPr>
      <w:caps/>
      <w:color w:themeColor="accent2" w:themeShade="80" w:val="833C0B"/>
      <w:spacing w:val="2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664dd"/>
    <w:pPr>
      <w:pBdr>
        <w:bottom w:val="single" w:sz="4" w:space="1" w:color="823B0B" w:themeColor="accent2" w:themeShade="7f"/>
      </w:pBdr>
      <w:spacing w:before="400" w:after="200"/>
      <w:jc w:val="center"/>
      <w:outlineLvl w:val="1"/>
    </w:pPr>
    <w:rPr>
      <w:caps/>
      <w:color w:themeColor="accent2" w:themeShade="80" w:val="833C0B"/>
      <w:spacing w:val="15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7664d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/>
      <w:jc w:val="center"/>
      <w:outlineLvl w:val="2"/>
    </w:pPr>
    <w:rPr>
      <w:caps/>
      <w:color w:themeColor="accent2" w:themeShade="7f" w:val="823B0B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7664dd"/>
    <w:pPr>
      <w:pBdr>
        <w:bottom w:val="dotted" w:sz="4" w:space="1" w:color="C45911" w:themeColor="accent2" w:themeShade="bf"/>
      </w:pBdr>
      <w:spacing w:before="0" w:after="120"/>
      <w:jc w:val="center"/>
      <w:outlineLvl w:val="3"/>
    </w:pPr>
    <w:rPr>
      <w:caps/>
      <w:color w:themeColor="accent2" w:themeShade="7f" w:val="823B0B"/>
      <w:spacing w:val="1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664dd"/>
    <w:pPr>
      <w:spacing w:before="320" w:after="120"/>
      <w:jc w:val="center"/>
      <w:outlineLvl w:val="4"/>
    </w:pPr>
    <w:rPr>
      <w:caps/>
      <w:color w:themeColor="accent2" w:themeShade="7f" w:val="823B0B"/>
      <w:spacing w:val="1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7664dd"/>
    <w:pPr>
      <w:spacing w:before="0" w:after="120"/>
      <w:jc w:val="center"/>
      <w:outlineLvl w:val="5"/>
    </w:pPr>
    <w:rPr>
      <w:caps/>
      <w:color w:themeColor="accent2" w:themeShade="bf" w:val="C45911"/>
      <w:spacing w:val="1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7664dd"/>
    <w:pPr>
      <w:spacing w:before="0" w:after="120"/>
      <w:jc w:val="center"/>
      <w:outlineLvl w:val="6"/>
    </w:pPr>
    <w:rPr>
      <w:i/>
      <w:iCs/>
      <w:caps/>
      <w:color w:themeColor="accent2" w:themeShade="bf" w:val="C45911"/>
      <w:spacing w:val="1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7664dd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7664dd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7664dd"/>
    <w:rPr>
      <w:caps/>
      <w:color w:themeColor="accent2" w:themeShade="80" w:val="833C0B"/>
      <w:spacing w:val="20"/>
      <w:sz w:val="28"/>
      <w:szCs w:val="28"/>
    </w:rPr>
  </w:style>
  <w:style w:type="character" w:styleId="HlavikaChar" w:customStyle="1">
    <w:name w:val="Hlavička Char"/>
    <w:basedOn w:val="DefaultParagraphFont"/>
    <w:uiPriority w:val="99"/>
    <w:qFormat/>
    <w:rsid w:val="00d86e0a"/>
    <w:rPr/>
  </w:style>
  <w:style w:type="character" w:styleId="Nadpis3Char" w:customStyle="1">
    <w:name w:val="Nadpis 3 Char"/>
    <w:basedOn w:val="DefaultParagraphFont"/>
    <w:uiPriority w:val="9"/>
    <w:qFormat/>
    <w:rsid w:val="007664dd"/>
    <w:rPr>
      <w:caps/>
      <w:color w:themeColor="accent2" w:themeShade="7f" w:val="823B0B"/>
      <w:sz w:val="24"/>
      <w:szCs w:val="24"/>
    </w:rPr>
  </w:style>
  <w:style w:type="character" w:styleId="Hyperlink">
    <w:name w:val="Hyperlink"/>
    <w:basedOn w:val="DefaultParagraphFont"/>
    <w:unhideWhenUsed/>
    <w:rsid w:val="001c56b7"/>
    <w:rPr>
      <w:color w:val="0000FF"/>
      <w:u w:val="single"/>
    </w:rPr>
  </w:style>
  <w:style w:type="character" w:styleId="ZkladntextChar" w:customStyle="1">
    <w:name w:val="Základný text Char"/>
    <w:basedOn w:val="DefaultParagraphFont"/>
    <w:semiHidden/>
    <w:qFormat/>
    <w:rsid w:val="001c56b7"/>
    <w:rPr>
      <w:rFonts w:ascii="Times New Roman" w:hAnsi="Times New Roman" w:eastAsia="Times New Roman" w:cs="Times New Roman"/>
      <w:kern w:val="0"/>
      <w:sz w:val="24"/>
      <w:szCs w:val="20"/>
      <w:lang w:eastAsia="zh-CN"/>
      <w14:ligatures w14:val="none"/>
    </w:rPr>
  </w:style>
  <w:style w:type="character" w:styleId="PtaChar" w:customStyle="1">
    <w:name w:val="Päta Char"/>
    <w:basedOn w:val="DefaultParagraphFont"/>
    <w:uiPriority w:val="99"/>
    <w:qFormat/>
    <w:rsid w:val="002f624b"/>
    <w:rPr>
      <w:rFonts w:cs="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0cb5"/>
    <w:rPr>
      <w:color w:val="605E5C"/>
      <w:shd w:fill="E1DFDD" w:val="clear"/>
    </w:rPr>
  </w:style>
  <w:style w:type="character" w:styleId="Nadpis2Char" w:customStyle="1">
    <w:name w:val="Nadpis 2 Char"/>
    <w:basedOn w:val="DefaultParagraphFont"/>
    <w:uiPriority w:val="9"/>
    <w:qFormat/>
    <w:rsid w:val="007664dd"/>
    <w:rPr>
      <w:caps/>
      <w:color w:themeColor="accent2" w:themeShade="80" w:val="833C0B"/>
      <w:spacing w:val="15"/>
      <w:sz w:val="24"/>
      <w:szCs w:val="24"/>
    </w:rPr>
  </w:style>
  <w:style w:type="character" w:styleId="Nadpis4Char" w:customStyle="1">
    <w:name w:val="Nadpis 4 Char"/>
    <w:basedOn w:val="DefaultParagraphFont"/>
    <w:uiPriority w:val="9"/>
    <w:qFormat/>
    <w:rsid w:val="007664dd"/>
    <w:rPr>
      <w:caps/>
      <w:color w:themeColor="accent2" w:themeShade="7f" w:val="823B0B"/>
      <w:spacing w:val="10"/>
    </w:rPr>
  </w:style>
  <w:style w:type="character" w:styleId="Nadpis5Char" w:customStyle="1">
    <w:name w:val="Nadpis 5 Char"/>
    <w:basedOn w:val="DefaultParagraphFont"/>
    <w:uiPriority w:val="9"/>
    <w:semiHidden/>
    <w:qFormat/>
    <w:rsid w:val="007664dd"/>
    <w:rPr>
      <w:caps/>
      <w:color w:themeColor="accent2" w:themeShade="7f" w:val="823B0B"/>
      <w:spacing w:val="10"/>
    </w:rPr>
  </w:style>
  <w:style w:type="character" w:styleId="Nadpis6Char" w:customStyle="1">
    <w:name w:val="Nadpis 6 Char"/>
    <w:basedOn w:val="DefaultParagraphFont"/>
    <w:uiPriority w:val="9"/>
    <w:semiHidden/>
    <w:qFormat/>
    <w:rsid w:val="007664dd"/>
    <w:rPr>
      <w:caps/>
      <w:color w:themeColor="accent2" w:themeShade="bf" w:val="C45911"/>
      <w:spacing w:val="10"/>
    </w:rPr>
  </w:style>
  <w:style w:type="character" w:styleId="Nadpis7Char" w:customStyle="1">
    <w:name w:val="Nadpis 7 Char"/>
    <w:basedOn w:val="DefaultParagraphFont"/>
    <w:uiPriority w:val="9"/>
    <w:semiHidden/>
    <w:qFormat/>
    <w:rsid w:val="007664dd"/>
    <w:rPr>
      <w:i/>
      <w:iCs/>
      <w:caps/>
      <w:color w:themeColor="accent2" w:themeShade="bf" w:val="C45911"/>
      <w:spacing w:val="10"/>
    </w:rPr>
  </w:style>
  <w:style w:type="character" w:styleId="Nadpis8Char" w:customStyle="1">
    <w:name w:val="Nadpis 8 Char"/>
    <w:basedOn w:val="DefaultParagraphFont"/>
    <w:uiPriority w:val="9"/>
    <w:semiHidden/>
    <w:qFormat/>
    <w:rsid w:val="007664dd"/>
    <w:rPr>
      <w:caps/>
      <w:spacing w:val="10"/>
      <w:sz w:val="20"/>
      <w:szCs w:val="20"/>
    </w:rPr>
  </w:style>
  <w:style w:type="character" w:styleId="Nadpis9Char" w:customStyle="1">
    <w:name w:val="Nadpis 9 Char"/>
    <w:basedOn w:val="DefaultParagraphFont"/>
    <w:uiPriority w:val="9"/>
    <w:semiHidden/>
    <w:qFormat/>
    <w:rsid w:val="007664dd"/>
    <w:rPr>
      <w:i/>
      <w:iCs/>
      <w:caps/>
      <w:spacing w:val="10"/>
      <w:sz w:val="20"/>
      <w:szCs w:val="20"/>
    </w:rPr>
  </w:style>
  <w:style w:type="character" w:styleId="NzovChar" w:customStyle="1">
    <w:name w:val="Názov Char"/>
    <w:basedOn w:val="DefaultParagraphFont"/>
    <w:uiPriority w:val="10"/>
    <w:qFormat/>
    <w:rsid w:val="007664dd"/>
    <w:rPr>
      <w:caps/>
      <w:color w:themeColor="accent2" w:themeShade="80" w:val="833C0B"/>
      <w:spacing w:val="50"/>
      <w:sz w:val="44"/>
      <w:szCs w:val="44"/>
    </w:rPr>
  </w:style>
  <w:style w:type="character" w:styleId="PodtitulChar" w:customStyle="1">
    <w:name w:val="Podtitul Char"/>
    <w:basedOn w:val="DefaultParagraphFont"/>
    <w:uiPriority w:val="11"/>
    <w:qFormat/>
    <w:rsid w:val="007664d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664dd"/>
    <w:rPr>
      <w:b/>
      <w:bCs/>
      <w:color w:themeColor="accent2" w:themeShade="bf" w:val="C45911"/>
      <w:spacing w:val="5"/>
    </w:rPr>
  </w:style>
  <w:style w:type="character" w:styleId="Emphasis">
    <w:name w:val="Emphasis"/>
    <w:uiPriority w:val="20"/>
    <w:qFormat/>
    <w:rsid w:val="007664dd"/>
    <w:rPr>
      <w:caps/>
      <w:spacing w:val="5"/>
      <w:sz w:val="20"/>
      <w:szCs w:val="20"/>
    </w:rPr>
  </w:style>
  <w:style w:type="character" w:styleId="CitciaChar" w:customStyle="1">
    <w:name w:val="Citácia Char"/>
    <w:basedOn w:val="DefaultParagraphFont"/>
    <w:link w:val="Quote"/>
    <w:uiPriority w:val="29"/>
    <w:qFormat/>
    <w:rsid w:val="007664dd"/>
    <w:rPr>
      <w:i/>
      <w:iCs/>
    </w:rPr>
  </w:style>
  <w:style w:type="character" w:styleId="ZvraznencitciaChar" w:customStyle="1">
    <w:name w:val="Zvýraznená citácia Char"/>
    <w:basedOn w:val="DefaultParagraphFont"/>
    <w:link w:val="IntenseQuote"/>
    <w:uiPriority w:val="30"/>
    <w:qFormat/>
    <w:rsid w:val="007664dd"/>
    <w:rPr>
      <w:caps/>
      <w:color w:themeColor="accent2" w:themeShade="7f" w:val="823B0B"/>
      <w:spacing w:val="5"/>
      <w:sz w:val="20"/>
      <w:szCs w:val="20"/>
    </w:rPr>
  </w:style>
  <w:style w:type="character" w:styleId="SubtleEmphasis">
    <w:name w:val="Subtle Emphasis"/>
    <w:uiPriority w:val="19"/>
    <w:qFormat/>
    <w:rsid w:val="007664dd"/>
    <w:rPr>
      <w:i/>
      <w:iCs/>
    </w:rPr>
  </w:style>
  <w:style w:type="character" w:styleId="IntenseEmphasis">
    <w:name w:val="Intense Emphasis"/>
    <w:uiPriority w:val="21"/>
    <w:qFormat/>
    <w:rsid w:val="007664d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64dd"/>
    <w:rPr>
      <w:rFonts w:ascii="Calibri" w:hAnsi="Calibri" w:eastAsia="" w:cs="" w:asciiTheme="minorHAnsi" w:cstheme="minorBidi" w:eastAsiaTheme="minorEastAsia" w:hAnsiTheme="minorHAnsi"/>
      <w:i/>
      <w:iCs/>
      <w:color w:themeColor="accent2" w:themeShade="7f" w:val="823B0B"/>
    </w:rPr>
  </w:style>
  <w:style w:type="character" w:styleId="IntenseReference">
    <w:name w:val="Intense Reference"/>
    <w:uiPriority w:val="32"/>
    <w:qFormat/>
    <w:rsid w:val="007664dd"/>
    <w:rPr>
      <w:rFonts w:ascii="Calibri" w:hAnsi="Calibri" w:eastAsia="" w:cs="" w:asciiTheme="minorHAnsi" w:cstheme="minorBidi" w:eastAsiaTheme="minorEastAsia" w:hAnsiTheme="minorHAnsi"/>
      <w:b/>
      <w:bCs/>
      <w:i/>
      <w:iCs/>
      <w:color w:themeColor="accent2" w:themeShade="7f" w:val="823B0B"/>
    </w:rPr>
  </w:style>
  <w:style w:type="character" w:styleId="BookTitle">
    <w:name w:val="Book Title"/>
    <w:uiPriority w:val="33"/>
    <w:qFormat/>
    <w:rsid w:val="007664dd"/>
    <w:rPr>
      <w:caps/>
      <w:color w:themeColor="accent2" w:themeShade="7f" w:val="823B0B"/>
      <w:spacing w:val="5"/>
      <w:u w:val="none" w:color="823B0B" w:themeColor="accent2" w:themeShade="7f"/>
    </w:rPr>
  </w:style>
  <w:style w:type="character" w:styleId="BezriadkovaniaChar" w:customStyle="1">
    <w:name w:val="Bez riadkovania Char"/>
    <w:basedOn w:val="DefaultParagraphFont"/>
    <w:link w:val="NoSpacing"/>
    <w:uiPriority w:val="1"/>
    <w:qFormat/>
    <w:rsid w:val="007664dd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ZkladntextChar"/>
    <w:semiHidden/>
    <w:unhideWhenUsed/>
    <w:rsid w:val="001c56b7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4dd"/>
    <w:pPr/>
    <w:rPr>
      <w:caps/>
      <w:spacing w:val="10"/>
      <w:sz w:val="18"/>
      <w:szCs w:val="18"/>
    </w:rPr>
  </w:style>
  <w:style w:type="paragraph" w:styleId="Register">
    <w:name w:val="Register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d86e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64dd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1c56b7"/>
    <w:pPr>
      <w:widowControl/>
      <w:suppressAutoHyphens w:val="true"/>
      <w:bidi w:val="0"/>
      <w:spacing w:lineRule="auto" w:line="240" w:before="0" w:after="0"/>
      <w:jc w:val="left"/>
    </w:pPr>
    <w:rPr>
      <w:rFonts w:ascii="Open Sans" w:hAnsi="Open Sans" w:eastAsia="" w:cs="Open Sans"/>
      <w:color w:val="000000"/>
      <w:kern w:val="0"/>
      <w:sz w:val="24"/>
      <w:szCs w:val="24"/>
      <w:lang w:val="sk-SK" w:eastAsia="en-US" w:bidi="ar-SA"/>
    </w:rPr>
  </w:style>
  <w:style w:type="paragraph" w:styleId="Footer">
    <w:name w:val="footer"/>
    <w:basedOn w:val="Normal"/>
    <w:link w:val="PtaChar"/>
    <w:uiPriority w:val="99"/>
    <w:unhideWhenUsed/>
    <w:rsid w:val="002f62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NzovChar"/>
    <w:uiPriority w:val="10"/>
    <w:qFormat/>
    <w:rsid w:val="007664d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lineRule="auto" w:line="240" w:before="500" w:after="300"/>
      <w:jc w:val="center"/>
    </w:pPr>
    <w:rPr>
      <w:caps/>
      <w:color w:themeColor="accent2" w:themeShade="80" w:val="833C0B"/>
      <w:spacing w:val="50"/>
      <w:sz w:val="44"/>
      <w:szCs w:val="44"/>
    </w:rPr>
  </w:style>
  <w:style w:type="paragraph" w:styleId="Subtitle">
    <w:name w:val="Subtitle"/>
    <w:basedOn w:val="Normal"/>
    <w:next w:val="Normal"/>
    <w:link w:val="PodtitulChar"/>
    <w:uiPriority w:val="11"/>
    <w:qFormat/>
    <w:rsid w:val="007664dd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NoSpacing">
    <w:name w:val="No Spacing"/>
    <w:basedOn w:val="Normal"/>
    <w:link w:val="BezriadkovaniaChar"/>
    <w:uiPriority w:val="1"/>
    <w:qFormat/>
    <w:rsid w:val="007664dd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itciaChar"/>
    <w:uiPriority w:val="29"/>
    <w:qFormat/>
    <w:rsid w:val="007664dd"/>
    <w:pPr/>
    <w:rPr>
      <w:i/>
      <w:iCs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7664d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lineRule="auto" w:line="300" w:before="160" w:after="200"/>
      <w:ind w:left="1440" w:right="1440"/>
    </w:pPr>
    <w:rPr>
      <w:caps/>
      <w:color w:themeColor="accent2" w:themeShade="7f" w:val="823B0B"/>
      <w:spacing w:val="5"/>
      <w:sz w:val="20"/>
      <w:szCs w:val="20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4dd"/>
    <w:pPr>
      <w:outlineLvl w:val="9"/>
    </w:pPr>
    <w:rPr/>
  </w:style>
  <w:style w:type="paragraph" w:styleId="PersonalName" w:customStyle="1">
    <w:name w:val="Personal Name"/>
    <w:basedOn w:val="Title"/>
    <w:qFormat/>
    <w:rsid w:val="007664dd"/>
    <w:pPr/>
    <w:rPr>
      <w:b/>
      <w:caps w:val="false"/>
      <w:smallCaps w:val="false"/>
      <w:color w:themeColor="accent2" w:themeShade="80" w:val="000000"/>
      <w:sz w:val="28"/>
      <w:szCs w:val="28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ukasmriekou5tmavzvraznenie5">
    <w:name w:val="Grid Table 5 Dark Accent 5"/>
    <w:basedOn w:val="Normlnatabuka"/>
    <w:uiPriority w:val="50"/>
    <w:rsid w:val="001c56b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ukasmriekou6farebnzvraznenie5">
    <w:name w:val="Grid Table 6 Colorful Accent 5"/>
    <w:basedOn w:val="Normlnatabuka"/>
    <w:uiPriority w:val="51"/>
    <w:rsid w:val="001c56b7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7664dd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LibreOffice/24.8.3.2$Linux_X86_64 LibreOffice_project/480$Build-2</Application>
  <AppVersion>15.0000</AppVersion>
  <Pages>3</Pages>
  <Words>532</Words>
  <Characters>3453</Characters>
  <CharactersWithSpaces>4050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2024-12-22T10:56:00Z</dcterms:created>
  <dc:creator>EUWT TATRY</dc:creator>
  <dc:description/>
  <dc:language>sk-SK</dc:language>
  <cp:lastModifiedBy/>
  <cp:lastPrinted>2024-12-20T10:18:00Z</cp:lastPrinted>
  <dcterms:modified xsi:type="dcterms:W3CDTF">2024-12-22T21:55:38Z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